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542DD" w14:textId="77777777" w:rsidR="00922CC2" w:rsidRDefault="0007046E" w:rsidP="00A820C8">
      <w:pPr>
        <w:rPr>
          <w:b/>
          <w:sz w:val="44"/>
          <w:szCs w:val="44"/>
        </w:rPr>
      </w:pPr>
      <w:r w:rsidRPr="00196AE9">
        <w:rPr>
          <w:rFonts w:ascii="Arial" w:hAnsi="Arial" w:cs="Arial"/>
          <w:noProof/>
        </w:rPr>
        <w:drawing>
          <wp:anchor distT="0" distB="0" distL="114300" distR="114300" simplePos="0" relativeHeight="251659264" behindDoc="0" locked="0" layoutInCell="1" allowOverlap="1" wp14:anchorId="523C8C83" wp14:editId="0DAD2459">
            <wp:simplePos x="0" y="0"/>
            <wp:positionH relativeFrom="column">
              <wp:posOffset>5076825</wp:posOffset>
            </wp:positionH>
            <wp:positionV relativeFrom="paragraph">
              <wp:posOffset>0</wp:posOffset>
            </wp:positionV>
            <wp:extent cx="1247775" cy="546100"/>
            <wp:effectExtent l="0" t="0" r="9525"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7775" cy="546100"/>
                    </a:xfrm>
                    <a:prstGeom prst="rect">
                      <a:avLst/>
                    </a:prstGeom>
                    <a:noFill/>
                    <a:ln>
                      <a:noFill/>
                    </a:ln>
                  </pic:spPr>
                </pic:pic>
              </a:graphicData>
            </a:graphic>
          </wp:anchor>
        </w:drawing>
      </w:r>
    </w:p>
    <w:p w14:paraId="79D305C8" w14:textId="7F82DDD1" w:rsidR="00A820C8" w:rsidRPr="00922CC2" w:rsidRDefault="00A820C8" w:rsidP="00A820C8">
      <w:pPr>
        <w:rPr>
          <w:b/>
          <w:sz w:val="44"/>
          <w:szCs w:val="44"/>
        </w:rPr>
      </w:pPr>
      <w:r w:rsidRPr="00A820C8">
        <w:rPr>
          <w:b/>
          <w:sz w:val="44"/>
          <w:szCs w:val="44"/>
        </w:rPr>
        <w:t xml:space="preserve">PERSBERICHT </w:t>
      </w:r>
    </w:p>
    <w:p w14:paraId="2F91BD46" w14:textId="04692024" w:rsidR="00A820C8" w:rsidRPr="00282C95" w:rsidRDefault="00A820C8" w:rsidP="00A820C8">
      <w:pPr>
        <w:rPr>
          <w:rFonts w:asciiTheme="majorHAnsi" w:hAnsiTheme="majorHAnsi"/>
          <w:bCs/>
        </w:rPr>
      </w:pPr>
      <w:r>
        <w:rPr>
          <w:rFonts w:asciiTheme="majorHAnsi" w:hAnsiTheme="majorHAnsi"/>
          <w:bCs/>
        </w:rPr>
        <w:t>14 december 2020</w:t>
      </w:r>
    </w:p>
    <w:p w14:paraId="0516E466" w14:textId="73D2F960" w:rsidR="00A820C8" w:rsidRDefault="00A820C8" w:rsidP="00A820C8">
      <w:pPr>
        <w:rPr>
          <w:rFonts w:asciiTheme="majorHAnsi" w:hAnsiTheme="majorHAnsi"/>
          <w:b/>
        </w:rPr>
      </w:pPr>
    </w:p>
    <w:p w14:paraId="7CCDB8D7" w14:textId="79E7D937" w:rsidR="00A820C8" w:rsidRPr="00581A9F" w:rsidRDefault="00A820C8" w:rsidP="00A820C8">
      <w:pPr>
        <w:pStyle w:val="Geenafstand"/>
        <w:rPr>
          <w:b/>
          <w:bCs/>
          <w:sz w:val="40"/>
          <w:szCs w:val="40"/>
        </w:rPr>
      </w:pPr>
      <w:r w:rsidRPr="00581A9F">
        <w:rPr>
          <w:b/>
          <w:bCs/>
          <w:sz w:val="40"/>
          <w:szCs w:val="40"/>
        </w:rPr>
        <w:t xml:space="preserve">Unieke expositieopening in het Gorcums Museum </w:t>
      </w:r>
    </w:p>
    <w:p w14:paraId="03590939" w14:textId="09C37F97" w:rsidR="00A820C8" w:rsidRDefault="00A820C8" w:rsidP="00A820C8">
      <w:pPr>
        <w:pStyle w:val="Geenafstand"/>
        <w:rPr>
          <w:b/>
          <w:bCs/>
        </w:rPr>
      </w:pPr>
    </w:p>
    <w:p w14:paraId="62D7CEA8" w14:textId="6DFB34EE" w:rsidR="00923D7D" w:rsidRPr="0007046E" w:rsidRDefault="00A820C8" w:rsidP="00A820C8">
      <w:pPr>
        <w:pStyle w:val="Geenafstand"/>
        <w:rPr>
          <w:b/>
          <w:bCs/>
          <w:sz w:val="20"/>
          <w:szCs w:val="20"/>
        </w:rPr>
      </w:pPr>
      <w:r w:rsidRPr="0007046E">
        <w:rPr>
          <w:b/>
          <w:bCs/>
          <w:sz w:val="20"/>
          <w:szCs w:val="20"/>
        </w:rPr>
        <w:t>Afgelopen zaterdag 12 december vond</w:t>
      </w:r>
      <w:r w:rsidR="00581A9F" w:rsidRPr="0007046E">
        <w:rPr>
          <w:b/>
          <w:bCs/>
          <w:sz w:val="20"/>
          <w:szCs w:val="20"/>
        </w:rPr>
        <w:t xml:space="preserve"> in het Gorcums Museum</w:t>
      </w:r>
      <w:r w:rsidRPr="0007046E">
        <w:rPr>
          <w:b/>
          <w:bCs/>
          <w:sz w:val="20"/>
          <w:szCs w:val="20"/>
        </w:rPr>
        <w:t xml:space="preserve"> een bijzondere expositieopening plaat</w:t>
      </w:r>
      <w:r w:rsidR="00923D7D" w:rsidRPr="0007046E">
        <w:rPr>
          <w:b/>
          <w:bCs/>
          <w:sz w:val="20"/>
          <w:szCs w:val="20"/>
        </w:rPr>
        <w:t>s</w:t>
      </w:r>
      <w:r w:rsidR="008516DD">
        <w:rPr>
          <w:b/>
          <w:bCs/>
          <w:sz w:val="20"/>
          <w:szCs w:val="20"/>
        </w:rPr>
        <w:t>.</w:t>
      </w:r>
      <w:r w:rsidR="00923D7D" w:rsidRPr="0007046E">
        <w:rPr>
          <w:b/>
          <w:bCs/>
          <w:sz w:val="20"/>
          <w:szCs w:val="20"/>
        </w:rPr>
        <w:t xml:space="preserve"> Oud-minister </w:t>
      </w:r>
      <w:proofErr w:type="spellStart"/>
      <w:r w:rsidR="00923D7D" w:rsidRPr="0007046E">
        <w:rPr>
          <w:b/>
          <w:bCs/>
          <w:sz w:val="20"/>
          <w:szCs w:val="20"/>
        </w:rPr>
        <w:t>Hedy</w:t>
      </w:r>
      <w:proofErr w:type="spellEnd"/>
      <w:r w:rsidR="00923D7D" w:rsidRPr="0007046E">
        <w:rPr>
          <w:b/>
          <w:bCs/>
          <w:sz w:val="20"/>
          <w:szCs w:val="20"/>
        </w:rPr>
        <w:t xml:space="preserve"> </w:t>
      </w:r>
      <w:r w:rsidR="006E48A0">
        <w:rPr>
          <w:b/>
          <w:bCs/>
          <w:sz w:val="20"/>
          <w:szCs w:val="20"/>
        </w:rPr>
        <w:t>d</w:t>
      </w:r>
      <w:r w:rsidR="00923D7D" w:rsidRPr="0007046E">
        <w:rPr>
          <w:b/>
          <w:bCs/>
          <w:sz w:val="20"/>
          <w:szCs w:val="20"/>
        </w:rPr>
        <w:t>’Ancona opende</w:t>
      </w:r>
      <w:r w:rsidR="0007046E" w:rsidRPr="0007046E">
        <w:rPr>
          <w:b/>
          <w:bCs/>
          <w:sz w:val="20"/>
          <w:szCs w:val="20"/>
        </w:rPr>
        <w:t xml:space="preserve"> in zeer klein gezelschap </w:t>
      </w:r>
      <w:r w:rsidR="00923D7D" w:rsidRPr="0007046E">
        <w:rPr>
          <w:b/>
          <w:bCs/>
          <w:sz w:val="20"/>
          <w:szCs w:val="20"/>
        </w:rPr>
        <w:t>de</w:t>
      </w:r>
      <w:r w:rsidR="008516DD">
        <w:rPr>
          <w:b/>
          <w:bCs/>
          <w:sz w:val="20"/>
          <w:szCs w:val="20"/>
        </w:rPr>
        <w:t xml:space="preserve"> expositie</w:t>
      </w:r>
      <w:r w:rsidR="00923D7D" w:rsidRPr="0007046E">
        <w:rPr>
          <w:b/>
          <w:bCs/>
          <w:sz w:val="20"/>
          <w:szCs w:val="20"/>
        </w:rPr>
        <w:t xml:space="preserve"> ‘Een monument voor de BKR’.</w:t>
      </w:r>
      <w:r w:rsidR="0007046E" w:rsidRPr="0007046E">
        <w:rPr>
          <w:b/>
          <w:bCs/>
          <w:sz w:val="20"/>
          <w:szCs w:val="20"/>
        </w:rPr>
        <w:t xml:space="preserve"> Zij nam hier het eerste exemplaar in ontvangst van het gelijknamige boek, geschreven door Fransje Kuyvenhoven</w:t>
      </w:r>
      <w:r w:rsidR="009C6601">
        <w:rPr>
          <w:b/>
          <w:bCs/>
          <w:sz w:val="20"/>
          <w:szCs w:val="20"/>
        </w:rPr>
        <w:t>,</w:t>
      </w:r>
      <w:r w:rsidR="00860A98">
        <w:rPr>
          <w:b/>
          <w:bCs/>
          <w:sz w:val="20"/>
          <w:szCs w:val="20"/>
        </w:rPr>
        <w:t xml:space="preserve"> conservator van de Rijksdienst voor het Cultureel Erfgoed. Om toch een groot publiek de mogelijkheid te geven om de opening te bekijken, wordt er een film samengesteld van de opening. Deze zal naar verwachting vanaf </w:t>
      </w:r>
      <w:r w:rsidR="009C6601">
        <w:rPr>
          <w:b/>
          <w:bCs/>
          <w:sz w:val="20"/>
          <w:szCs w:val="20"/>
        </w:rPr>
        <w:t xml:space="preserve">19 december </w:t>
      </w:r>
      <w:r w:rsidR="00860A98">
        <w:rPr>
          <w:b/>
          <w:bCs/>
          <w:sz w:val="20"/>
          <w:szCs w:val="20"/>
        </w:rPr>
        <w:t xml:space="preserve">te bekijken zijn op de website </w:t>
      </w:r>
      <w:hyperlink r:id="rId5" w:history="1">
        <w:r w:rsidR="00860A98" w:rsidRPr="00DD7348">
          <w:rPr>
            <w:rStyle w:val="Hyperlink"/>
            <w:b/>
            <w:bCs/>
            <w:sz w:val="20"/>
            <w:szCs w:val="20"/>
          </w:rPr>
          <w:t>www.gorcumsmuseum.nl</w:t>
        </w:r>
      </w:hyperlink>
      <w:r w:rsidR="00860A98">
        <w:rPr>
          <w:b/>
          <w:bCs/>
          <w:sz w:val="20"/>
          <w:szCs w:val="20"/>
        </w:rPr>
        <w:t xml:space="preserve"> </w:t>
      </w:r>
    </w:p>
    <w:p w14:paraId="2EF3256D" w14:textId="77777777" w:rsidR="0007046E" w:rsidRPr="0007046E" w:rsidRDefault="0007046E" w:rsidP="00A820C8">
      <w:pPr>
        <w:pStyle w:val="Geenafstand"/>
        <w:rPr>
          <w:b/>
          <w:bCs/>
          <w:sz w:val="20"/>
          <w:szCs w:val="20"/>
        </w:rPr>
      </w:pPr>
    </w:p>
    <w:p w14:paraId="49CDFDE5" w14:textId="6526DE41" w:rsidR="00923D7D" w:rsidRPr="0007046E" w:rsidRDefault="00923D7D" w:rsidP="00A820C8">
      <w:pPr>
        <w:pStyle w:val="Geenafstand"/>
        <w:rPr>
          <w:b/>
          <w:bCs/>
          <w:sz w:val="20"/>
          <w:szCs w:val="20"/>
        </w:rPr>
      </w:pPr>
    </w:p>
    <w:p w14:paraId="1F294912" w14:textId="72CF28DA" w:rsidR="0007046E" w:rsidRPr="0007046E" w:rsidRDefault="0007046E" w:rsidP="00A820C8">
      <w:pPr>
        <w:pStyle w:val="Geenafstand"/>
        <w:rPr>
          <w:b/>
          <w:bCs/>
          <w:sz w:val="20"/>
          <w:szCs w:val="20"/>
        </w:rPr>
      </w:pPr>
      <w:r w:rsidRPr="0007046E">
        <w:rPr>
          <w:b/>
          <w:bCs/>
          <w:sz w:val="20"/>
          <w:szCs w:val="20"/>
        </w:rPr>
        <w:t xml:space="preserve">Opening in tijden van corona </w:t>
      </w:r>
    </w:p>
    <w:p w14:paraId="11AD6CE7" w14:textId="2AC45DB6" w:rsidR="00A820C8" w:rsidRPr="008516DD" w:rsidRDefault="00A820C8" w:rsidP="00A820C8">
      <w:pPr>
        <w:pStyle w:val="Geenafstand"/>
        <w:rPr>
          <w:sz w:val="20"/>
          <w:szCs w:val="20"/>
        </w:rPr>
      </w:pPr>
      <w:r w:rsidRPr="0007046E">
        <w:rPr>
          <w:sz w:val="20"/>
          <w:szCs w:val="20"/>
        </w:rPr>
        <w:t>Van de traditionele feestelijkheden</w:t>
      </w:r>
      <w:r w:rsidR="00581A9F" w:rsidRPr="0007046E">
        <w:rPr>
          <w:sz w:val="20"/>
          <w:szCs w:val="20"/>
        </w:rPr>
        <w:t xml:space="preserve"> die normaal </w:t>
      </w:r>
      <w:r w:rsidR="009C6601">
        <w:rPr>
          <w:sz w:val="20"/>
          <w:szCs w:val="20"/>
        </w:rPr>
        <w:t xml:space="preserve">gesproken </w:t>
      </w:r>
      <w:r w:rsidR="00581A9F" w:rsidRPr="0007046E">
        <w:rPr>
          <w:sz w:val="20"/>
          <w:szCs w:val="20"/>
        </w:rPr>
        <w:t xml:space="preserve">gepaard gaan met een expositieopening was </w:t>
      </w:r>
      <w:r w:rsidRPr="0007046E">
        <w:rPr>
          <w:sz w:val="20"/>
          <w:szCs w:val="20"/>
        </w:rPr>
        <w:t xml:space="preserve"> - vanwege de coronamaatregelen</w:t>
      </w:r>
      <w:r w:rsidR="009C6601">
        <w:rPr>
          <w:sz w:val="20"/>
          <w:szCs w:val="20"/>
        </w:rPr>
        <w:t xml:space="preserve"> -</w:t>
      </w:r>
      <w:r w:rsidRPr="0007046E">
        <w:rPr>
          <w:sz w:val="20"/>
          <w:szCs w:val="20"/>
        </w:rPr>
        <w:t xml:space="preserve"> </w:t>
      </w:r>
      <w:r w:rsidR="00581A9F" w:rsidRPr="0007046E">
        <w:rPr>
          <w:sz w:val="20"/>
          <w:szCs w:val="20"/>
        </w:rPr>
        <w:t xml:space="preserve">helaas </w:t>
      </w:r>
      <w:r w:rsidR="009C6601">
        <w:rPr>
          <w:sz w:val="20"/>
          <w:szCs w:val="20"/>
        </w:rPr>
        <w:t xml:space="preserve">geen </w:t>
      </w:r>
      <w:r w:rsidRPr="0007046E">
        <w:rPr>
          <w:sz w:val="20"/>
          <w:szCs w:val="20"/>
        </w:rPr>
        <w:t>sprake.</w:t>
      </w:r>
      <w:r w:rsidR="009C6601">
        <w:rPr>
          <w:sz w:val="20"/>
          <w:szCs w:val="20"/>
        </w:rPr>
        <w:t xml:space="preserve"> </w:t>
      </w:r>
      <w:r w:rsidRPr="0007046E">
        <w:rPr>
          <w:sz w:val="20"/>
          <w:szCs w:val="20"/>
        </w:rPr>
        <w:t xml:space="preserve">Desondanks zat de sfeer er goed in bij het kleine gezelschap bestaande uit </w:t>
      </w:r>
      <w:proofErr w:type="spellStart"/>
      <w:r w:rsidRPr="0007046E">
        <w:rPr>
          <w:sz w:val="20"/>
          <w:szCs w:val="20"/>
        </w:rPr>
        <w:t>Hedy</w:t>
      </w:r>
      <w:proofErr w:type="spellEnd"/>
      <w:r w:rsidRPr="0007046E">
        <w:rPr>
          <w:sz w:val="20"/>
          <w:szCs w:val="20"/>
        </w:rPr>
        <w:t xml:space="preserve"> d’Ancona, minister van WVC in de periode 1989-1994</w:t>
      </w:r>
      <w:r w:rsidR="009C6601">
        <w:rPr>
          <w:sz w:val="20"/>
          <w:szCs w:val="20"/>
        </w:rPr>
        <w:t>,</w:t>
      </w:r>
      <w:r w:rsidRPr="0007046E">
        <w:rPr>
          <w:sz w:val="20"/>
          <w:szCs w:val="20"/>
        </w:rPr>
        <w:t xml:space="preserve"> en de directeur en medewerker</w:t>
      </w:r>
      <w:r w:rsidR="008516DD">
        <w:rPr>
          <w:sz w:val="20"/>
          <w:szCs w:val="20"/>
        </w:rPr>
        <w:t>s</w:t>
      </w:r>
      <w:r w:rsidRPr="0007046E">
        <w:rPr>
          <w:sz w:val="20"/>
          <w:szCs w:val="20"/>
        </w:rPr>
        <w:t xml:space="preserve"> van de Rijksdienst voor het Cultureel Erfgoed</w:t>
      </w:r>
      <w:r w:rsidR="009C6601">
        <w:rPr>
          <w:sz w:val="20"/>
          <w:szCs w:val="20"/>
        </w:rPr>
        <w:t xml:space="preserve"> (RCE).</w:t>
      </w:r>
      <w:r w:rsidR="008516DD">
        <w:rPr>
          <w:sz w:val="20"/>
          <w:szCs w:val="20"/>
        </w:rPr>
        <w:t xml:space="preserve"> </w:t>
      </w:r>
      <w:r w:rsidR="009C6601">
        <w:rPr>
          <w:sz w:val="20"/>
          <w:szCs w:val="20"/>
        </w:rPr>
        <w:t xml:space="preserve">Iedereen </w:t>
      </w:r>
      <w:r w:rsidRPr="0007046E">
        <w:rPr>
          <w:sz w:val="20"/>
          <w:szCs w:val="20"/>
        </w:rPr>
        <w:t xml:space="preserve">was vol lof over de inrichting van de tentoonstelling, die </w:t>
      </w:r>
      <w:r w:rsidR="007C6225">
        <w:rPr>
          <w:sz w:val="20"/>
          <w:szCs w:val="20"/>
        </w:rPr>
        <w:t>een goed beeld geeft van</w:t>
      </w:r>
      <w:r w:rsidRPr="0007046E">
        <w:rPr>
          <w:sz w:val="20"/>
          <w:szCs w:val="20"/>
        </w:rPr>
        <w:t xml:space="preserve"> de BKR</w:t>
      </w:r>
      <w:r w:rsidR="009C6601">
        <w:rPr>
          <w:sz w:val="20"/>
          <w:szCs w:val="20"/>
        </w:rPr>
        <w:t>. Deze Beeldende Kunstenaarsregeling voorzag kunstenaars van 1949 tot 1987 in ruil voor een kunstwerk van een tijdelijk inkomen.</w:t>
      </w:r>
      <w:r w:rsidR="003F178F" w:rsidRPr="003F178F">
        <w:rPr>
          <w:sz w:val="20"/>
          <w:szCs w:val="20"/>
        </w:rPr>
        <w:t xml:space="preserve"> </w:t>
      </w:r>
      <w:r w:rsidR="003F178F">
        <w:rPr>
          <w:sz w:val="20"/>
          <w:szCs w:val="20"/>
        </w:rPr>
        <w:t>De overzichtstentoonstelling toont</w:t>
      </w:r>
      <w:r w:rsidR="003F178F" w:rsidRPr="0007046E">
        <w:rPr>
          <w:sz w:val="20"/>
          <w:szCs w:val="20"/>
        </w:rPr>
        <w:t xml:space="preserve"> topwerken van</w:t>
      </w:r>
      <w:r w:rsidR="003F178F">
        <w:rPr>
          <w:sz w:val="20"/>
          <w:szCs w:val="20"/>
        </w:rPr>
        <w:t xml:space="preserve"> </w:t>
      </w:r>
      <w:r w:rsidR="003F178F" w:rsidRPr="0007046E">
        <w:rPr>
          <w:sz w:val="20"/>
          <w:szCs w:val="20"/>
        </w:rPr>
        <w:t>onder</w:t>
      </w:r>
      <w:r w:rsidR="003F178F">
        <w:rPr>
          <w:sz w:val="20"/>
          <w:szCs w:val="20"/>
        </w:rPr>
        <w:t xml:space="preserve"> </w:t>
      </w:r>
      <w:r w:rsidR="003F178F" w:rsidRPr="0007046E">
        <w:rPr>
          <w:sz w:val="20"/>
          <w:szCs w:val="20"/>
        </w:rPr>
        <w:t>meer Appel, Corneille, Lucebert, Constant en Wolkers.</w:t>
      </w:r>
      <w:r w:rsidRPr="0007046E">
        <w:rPr>
          <w:sz w:val="20"/>
          <w:szCs w:val="20"/>
        </w:rPr>
        <w:t xml:space="preserve"> </w:t>
      </w:r>
    </w:p>
    <w:p w14:paraId="45378B98" w14:textId="3F3090CE" w:rsidR="00A820C8" w:rsidRPr="0007046E" w:rsidRDefault="00A820C8" w:rsidP="00A820C8">
      <w:pPr>
        <w:pStyle w:val="Geenafstand"/>
        <w:rPr>
          <w:sz w:val="20"/>
          <w:szCs w:val="20"/>
        </w:rPr>
      </w:pPr>
    </w:p>
    <w:p w14:paraId="453010D8" w14:textId="0096B8A0" w:rsidR="0007046E" w:rsidRPr="0007046E" w:rsidRDefault="0007046E" w:rsidP="00A820C8">
      <w:pPr>
        <w:pStyle w:val="Geenafstand"/>
        <w:rPr>
          <w:b/>
          <w:bCs/>
          <w:sz w:val="20"/>
          <w:szCs w:val="20"/>
        </w:rPr>
      </w:pPr>
      <w:r w:rsidRPr="0007046E">
        <w:rPr>
          <w:b/>
          <w:bCs/>
          <w:sz w:val="20"/>
          <w:szCs w:val="20"/>
        </w:rPr>
        <w:t xml:space="preserve">Samenwerking </w:t>
      </w:r>
    </w:p>
    <w:p w14:paraId="529734CC" w14:textId="3BB7240A" w:rsidR="00A820C8" w:rsidRPr="0007046E" w:rsidRDefault="003F178F" w:rsidP="00A820C8">
      <w:pPr>
        <w:pStyle w:val="Geenafstand"/>
        <w:rPr>
          <w:sz w:val="20"/>
          <w:szCs w:val="20"/>
        </w:rPr>
      </w:pPr>
      <w:r>
        <w:rPr>
          <w:sz w:val="20"/>
          <w:szCs w:val="20"/>
        </w:rPr>
        <w:t xml:space="preserve">De expositie is het resultaat van een samenwerking tussen het Gorcums Museum en de RCE, die ruim honderd werken beschikbaar stelt voor een unieke inkijk in de geschiedenis van de spraakmakende regeling. </w:t>
      </w:r>
      <w:proofErr w:type="spellStart"/>
      <w:r w:rsidR="009C6601" w:rsidRPr="0007046E">
        <w:rPr>
          <w:sz w:val="20"/>
          <w:szCs w:val="20"/>
        </w:rPr>
        <w:t>Hedy</w:t>
      </w:r>
      <w:proofErr w:type="spellEnd"/>
      <w:r w:rsidR="009C6601" w:rsidRPr="0007046E">
        <w:rPr>
          <w:sz w:val="20"/>
          <w:szCs w:val="20"/>
        </w:rPr>
        <w:t xml:space="preserve"> d’Ancona, destijds als minister nauw betrokken bij de BKR, benadrukte in haar openingswoord het grote belang van deze - in de wereld unieke - regeling. </w:t>
      </w:r>
      <w:proofErr w:type="spellStart"/>
      <w:r w:rsidRPr="0007046E">
        <w:rPr>
          <w:sz w:val="20"/>
          <w:szCs w:val="20"/>
        </w:rPr>
        <w:t>Hedy</w:t>
      </w:r>
      <w:proofErr w:type="spellEnd"/>
      <w:r w:rsidRPr="0007046E">
        <w:rPr>
          <w:sz w:val="20"/>
          <w:szCs w:val="20"/>
        </w:rPr>
        <w:t xml:space="preserve"> richtte ook een denkbeeldig monumentje op voor Fransje Kuyvenhoven, </w:t>
      </w:r>
      <w:r>
        <w:rPr>
          <w:sz w:val="20"/>
          <w:szCs w:val="20"/>
        </w:rPr>
        <w:t xml:space="preserve">die als </w:t>
      </w:r>
      <w:r w:rsidRPr="0007046E">
        <w:rPr>
          <w:sz w:val="20"/>
          <w:szCs w:val="20"/>
        </w:rPr>
        <w:t xml:space="preserve">conservator van de RCE een diepgaand onderzoek verrichtte dat uitmondde in een prachtig boek over de BKR. </w:t>
      </w:r>
      <w:r>
        <w:rPr>
          <w:sz w:val="20"/>
          <w:szCs w:val="20"/>
        </w:rPr>
        <w:t>Naast een beschrijving van de BKR</w:t>
      </w:r>
      <w:r w:rsidRPr="0007046E">
        <w:rPr>
          <w:sz w:val="20"/>
          <w:szCs w:val="20"/>
        </w:rPr>
        <w:t xml:space="preserve"> zijn </w:t>
      </w:r>
      <w:r>
        <w:rPr>
          <w:sz w:val="20"/>
          <w:szCs w:val="20"/>
        </w:rPr>
        <w:t>in het boek</w:t>
      </w:r>
      <w:r w:rsidRPr="0007046E">
        <w:rPr>
          <w:sz w:val="20"/>
          <w:szCs w:val="20"/>
        </w:rPr>
        <w:t xml:space="preserve"> alle tentoongestelde werken afgebeeld. </w:t>
      </w:r>
    </w:p>
    <w:p w14:paraId="0DD161C9" w14:textId="47A06305" w:rsidR="00A820C8" w:rsidRDefault="00A820C8" w:rsidP="00A820C8">
      <w:pPr>
        <w:pStyle w:val="Geenafstand"/>
        <w:rPr>
          <w:sz w:val="20"/>
          <w:szCs w:val="20"/>
        </w:rPr>
      </w:pPr>
    </w:p>
    <w:p w14:paraId="6F038FAE" w14:textId="17B04607" w:rsidR="008516DD" w:rsidRPr="008516DD" w:rsidRDefault="008516DD" w:rsidP="00A820C8">
      <w:pPr>
        <w:pStyle w:val="Geenafstand"/>
        <w:rPr>
          <w:b/>
          <w:bCs/>
          <w:sz w:val="20"/>
          <w:szCs w:val="20"/>
        </w:rPr>
      </w:pPr>
      <w:r w:rsidRPr="008516DD">
        <w:rPr>
          <w:b/>
          <w:bCs/>
          <w:sz w:val="20"/>
          <w:szCs w:val="20"/>
        </w:rPr>
        <w:t>Belang BKR</w:t>
      </w:r>
    </w:p>
    <w:p w14:paraId="34A1102C" w14:textId="187B3CD9" w:rsidR="00A820C8" w:rsidRPr="0007046E" w:rsidRDefault="003F178F" w:rsidP="00A820C8">
      <w:pPr>
        <w:pStyle w:val="Geenafstand"/>
        <w:rPr>
          <w:sz w:val="20"/>
          <w:szCs w:val="20"/>
        </w:rPr>
      </w:pPr>
      <w:r>
        <w:rPr>
          <w:sz w:val="20"/>
          <w:szCs w:val="20"/>
        </w:rPr>
        <w:t>Jan Sierhuis, die als kunstenaar gebruik heeft gemaakt van de regeling,</w:t>
      </w:r>
      <w:r w:rsidRPr="0007046E">
        <w:rPr>
          <w:sz w:val="20"/>
          <w:szCs w:val="20"/>
        </w:rPr>
        <w:t xml:space="preserve"> zei ooit: ‘Niemand wil beweren dat het allemaal grote kunstenaars zijn in de BKR, maar het is wel een feit dat iedere belangrijke kunstenaar in Nederland ooit in de BKR heeft gezeten’.</w:t>
      </w:r>
      <w:r w:rsidR="007C6225">
        <w:rPr>
          <w:sz w:val="20"/>
          <w:szCs w:val="20"/>
        </w:rPr>
        <w:t xml:space="preserve"> Naast de belangrijke rol die de BKR speelde in de ondersteuning van kunstenaars, droeg de regeling ook bij aan het tonen van kunst in de openbare ruimte.</w:t>
      </w:r>
      <w:r w:rsidR="00A820C8" w:rsidRPr="0007046E">
        <w:rPr>
          <w:sz w:val="20"/>
          <w:szCs w:val="20"/>
        </w:rPr>
        <w:t xml:space="preserve"> </w:t>
      </w:r>
      <w:r w:rsidR="007C6225">
        <w:rPr>
          <w:sz w:val="20"/>
          <w:szCs w:val="20"/>
        </w:rPr>
        <w:t xml:space="preserve">Ook </w:t>
      </w:r>
      <w:r w:rsidR="00A820C8" w:rsidRPr="0007046E">
        <w:rPr>
          <w:sz w:val="20"/>
          <w:szCs w:val="20"/>
        </w:rPr>
        <w:t xml:space="preserve">stimuleerde </w:t>
      </w:r>
      <w:r w:rsidR="00DC5805">
        <w:rPr>
          <w:sz w:val="20"/>
          <w:szCs w:val="20"/>
        </w:rPr>
        <w:t>de BKR</w:t>
      </w:r>
      <w:r w:rsidR="007C6225">
        <w:rPr>
          <w:sz w:val="20"/>
          <w:szCs w:val="20"/>
        </w:rPr>
        <w:t xml:space="preserve"> </w:t>
      </w:r>
      <w:r w:rsidR="00A820C8" w:rsidRPr="0007046E">
        <w:rPr>
          <w:sz w:val="20"/>
          <w:szCs w:val="20"/>
        </w:rPr>
        <w:t>de belangstelling voor beeldende kunst via de kunstuitleen</w:t>
      </w:r>
      <w:r w:rsidR="007C6225">
        <w:rPr>
          <w:sz w:val="20"/>
          <w:szCs w:val="20"/>
        </w:rPr>
        <w:t>, en kreeg de verkoop van kunst een impuls</w:t>
      </w:r>
      <w:r w:rsidR="00A820C8" w:rsidRPr="0007046E">
        <w:rPr>
          <w:sz w:val="20"/>
          <w:szCs w:val="20"/>
        </w:rPr>
        <w:t xml:space="preserve">. Kortom, een ‘must </w:t>
      </w:r>
      <w:proofErr w:type="spellStart"/>
      <w:r w:rsidR="00A820C8" w:rsidRPr="0007046E">
        <w:rPr>
          <w:sz w:val="20"/>
          <w:szCs w:val="20"/>
        </w:rPr>
        <w:t>see</w:t>
      </w:r>
      <w:proofErr w:type="spellEnd"/>
      <w:r w:rsidR="00A820C8" w:rsidRPr="0007046E">
        <w:rPr>
          <w:sz w:val="20"/>
          <w:szCs w:val="20"/>
        </w:rPr>
        <w:t>’ voor elke kunstliefhebber!</w:t>
      </w:r>
    </w:p>
    <w:p w14:paraId="6ED1856A" w14:textId="77777777" w:rsidR="0007046E" w:rsidRPr="0007046E" w:rsidRDefault="0007046E" w:rsidP="00A820C8">
      <w:pPr>
        <w:pStyle w:val="Geenafstand"/>
        <w:rPr>
          <w:sz w:val="20"/>
          <w:szCs w:val="20"/>
        </w:rPr>
      </w:pPr>
    </w:p>
    <w:p w14:paraId="21F62BA6" w14:textId="386EDED3" w:rsidR="00A820C8" w:rsidRPr="00922CC2" w:rsidRDefault="00A820C8" w:rsidP="00A820C8">
      <w:pPr>
        <w:pStyle w:val="Geenafstand"/>
        <w:rPr>
          <w:sz w:val="20"/>
          <w:szCs w:val="20"/>
        </w:rPr>
      </w:pPr>
      <w:r w:rsidRPr="00922CC2">
        <w:rPr>
          <w:sz w:val="20"/>
          <w:szCs w:val="20"/>
        </w:rPr>
        <w:t xml:space="preserve">Kijk voor uw bezoek op de website van het Gorcums Museum: </w:t>
      </w:r>
      <w:hyperlink r:id="rId6" w:history="1">
        <w:r w:rsidRPr="00922CC2">
          <w:rPr>
            <w:rStyle w:val="Hyperlink"/>
            <w:sz w:val="20"/>
            <w:szCs w:val="20"/>
          </w:rPr>
          <w:t>www.gorcumsmuseum.nl</w:t>
        </w:r>
      </w:hyperlink>
      <w:r w:rsidRPr="00922CC2">
        <w:rPr>
          <w:sz w:val="20"/>
          <w:szCs w:val="20"/>
        </w:rPr>
        <w:t xml:space="preserve"> voor aanmelden en openingstijden. </w:t>
      </w:r>
    </w:p>
    <w:p w14:paraId="7668E934" w14:textId="77777777" w:rsidR="008516DD" w:rsidRPr="00D67665" w:rsidRDefault="008516DD" w:rsidP="00A820C8">
      <w:pPr>
        <w:rPr>
          <w:rFonts w:asciiTheme="majorHAnsi" w:hAnsiTheme="majorHAnsi"/>
          <w:bCs/>
          <w:sz w:val="20"/>
          <w:szCs w:val="20"/>
        </w:rPr>
      </w:pPr>
    </w:p>
    <w:p w14:paraId="312EF313" w14:textId="10672949" w:rsidR="00A820C8" w:rsidRDefault="00A820C8" w:rsidP="00A820C8">
      <w:pPr>
        <w:pStyle w:val="Normaalweb"/>
        <w:rPr>
          <w:rFonts w:asciiTheme="majorHAnsi" w:hAnsiTheme="majorHAnsi" w:cs="Arial"/>
          <w:b/>
          <w:bCs/>
          <w:sz w:val="20"/>
          <w:szCs w:val="20"/>
        </w:rPr>
      </w:pPr>
      <w:r w:rsidRPr="00D67665">
        <w:rPr>
          <w:rFonts w:ascii="Arial" w:hAnsi="Arial" w:cs="Arial"/>
          <w:b/>
          <w:bCs/>
          <w:sz w:val="20"/>
          <w:szCs w:val="20"/>
        </w:rPr>
        <w:t>--</w:t>
      </w:r>
      <w:r w:rsidRPr="00D67665">
        <w:rPr>
          <w:rFonts w:asciiTheme="majorHAnsi" w:hAnsiTheme="majorHAnsi" w:cs="Arial"/>
          <w:b/>
          <w:bCs/>
          <w:sz w:val="20"/>
          <w:szCs w:val="20"/>
        </w:rPr>
        <w:t>-Niet voor publicatie---</w:t>
      </w:r>
    </w:p>
    <w:p w14:paraId="137FF14A" w14:textId="52200CA8" w:rsidR="00A820C8" w:rsidRPr="00D67665" w:rsidRDefault="00A820C8" w:rsidP="00A820C8">
      <w:pPr>
        <w:pStyle w:val="Normaalweb"/>
        <w:rPr>
          <w:rFonts w:asciiTheme="majorHAnsi" w:hAnsiTheme="majorHAnsi"/>
          <w:sz w:val="20"/>
          <w:szCs w:val="20"/>
        </w:rPr>
      </w:pPr>
      <w:r w:rsidRPr="00D67665">
        <w:rPr>
          <w:rFonts w:asciiTheme="majorHAnsi" w:hAnsiTheme="majorHAnsi" w:cs="Arial"/>
          <w:sz w:val="20"/>
          <w:szCs w:val="20"/>
        </w:rPr>
        <w:t xml:space="preserve">Gorcums Museum, Grote Markt 17, 4201 EB Gorinchemtel. 0183-632821 - </w:t>
      </w:r>
      <w:hyperlink r:id="rId7" w:history="1">
        <w:r w:rsidRPr="00D67665">
          <w:rPr>
            <w:rStyle w:val="Hyperlink"/>
            <w:rFonts w:asciiTheme="majorHAnsi" w:hAnsiTheme="majorHAnsi" w:cs="Arial"/>
            <w:b/>
            <w:bCs/>
            <w:sz w:val="20"/>
            <w:szCs w:val="20"/>
          </w:rPr>
          <w:t>www.gorcumsmuseum.nl</w:t>
        </w:r>
      </w:hyperlink>
      <w:r w:rsidRPr="00D67665">
        <w:rPr>
          <w:rFonts w:asciiTheme="majorHAnsi" w:hAnsiTheme="majorHAnsi" w:cs="Arial"/>
          <w:sz w:val="20"/>
          <w:szCs w:val="20"/>
        </w:rPr>
        <w:t xml:space="preserve"> </w:t>
      </w:r>
      <w:r w:rsidRPr="00D67665">
        <w:rPr>
          <w:rFonts w:asciiTheme="majorHAnsi" w:hAnsiTheme="majorHAnsi"/>
          <w:sz w:val="20"/>
          <w:szCs w:val="20"/>
        </w:rPr>
        <w:br/>
      </w:r>
      <w:r w:rsidRPr="00627596">
        <w:rPr>
          <w:rFonts w:asciiTheme="majorHAnsi" w:hAnsiTheme="majorHAnsi" w:cs="Arial"/>
          <w:sz w:val="20"/>
          <w:szCs w:val="20"/>
        </w:rPr>
        <w:t xml:space="preserve">Voor </w:t>
      </w:r>
      <w:r w:rsidRPr="00627596">
        <w:rPr>
          <w:rFonts w:asciiTheme="majorHAnsi" w:hAnsiTheme="majorHAnsi"/>
          <w:bCs/>
          <w:sz w:val="20"/>
          <w:szCs w:val="20"/>
        </w:rPr>
        <w:t xml:space="preserve">eventuele overige informatie kunt u </w:t>
      </w:r>
      <w:r w:rsidR="007C6225" w:rsidRPr="00627596">
        <w:rPr>
          <w:rFonts w:asciiTheme="majorHAnsi" w:hAnsiTheme="majorHAnsi"/>
          <w:bCs/>
          <w:sz w:val="20"/>
          <w:szCs w:val="20"/>
        </w:rPr>
        <w:t xml:space="preserve">terecht bij Lisette Colijn via </w:t>
      </w:r>
      <w:hyperlink r:id="rId8" w:history="1">
        <w:r w:rsidR="007C6225" w:rsidRPr="00627596">
          <w:rPr>
            <w:rStyle w:val="Hyperlink"/>
            <w:rFonts w:asciiTheme="majorHAnsi" w:hAnsiTheme="majorHAnsi"/>
            <w:bCs/>
            <w:sz w:val="20"/>
            <w:szCs w:val="20"/>
          </w:rPr>
          <w:t>l.colijn@gorinchem.nl</w:t>
        </w:r>
      </w:hyperlink>
      <w:r w:rsidR="007C6225" w:rsidRPr="00627596">
        <w:rPr>
          <w:rFonts w:asciiTheme="majorHAnsi" w:hAnsiTheme="majorHAnsi"/>
          <w:bCs/>
          <w:sz w:val="20"/>
          <w:szCs w:val="20"/>
        </w:rPr>
        <w:t xml:space="preserve"> of 06 51334681</w:t>
      </w:r>
      <w:r w:rsidR="00627596">
        <w:rPr>
          <w:rFonts w:asciiTheme="majorHAnsi" w:hAnsiTheme="majorHAnsi"/>
          <w:bCs/>
          <w:sz w:val="20"/>
          <w:szCs w:val="20"/>
        </w:rPr>
        <w:t xml:space="preserve">. </w:t>
      </w:r>
    </w:p>
    <w:p w14:paraId="231AFD31" w14:textId="29BC2FB5" w:rsidR="006711E8" w:rsidRDefault="00922CC2" w:rsidP="008516DD">
      <w:pPr>
        <w:pStyle w:val="Normaalweb"/>
        <w:rPr>
          <w:rStyle w:val="Hyperlink"/>
          <w:rFonts w:asciiTheme="majorHAnsi" w:hAnsiTheme="majorHAnsi" w:cs="Arial"/>
          <w:b/>
          <w:bCs/>
          <w:sz w:val="20"/>
          <w:szCs w:val="20"/>
        </w:rPr>
      </w:pPr>
      <w:r>
        <w:rPr>
          <w:rFonts w:asciiTheme="majorHAnsi" w:hAnsiTheme="majorHAnsi" w:cs="Arial"/>
          <w:sz w:val="20"/>
          <w:szCs w:val="20"/>
        </w:rPr>
        <w:br/>
      </w:r>
      <w:r w:rsidR="00A820C8" w:rsidRPr="00D67665">
        <w:rPr>
          <w:rFonts w:asciiTheme="majorHAnsi" w:hAnsiTheme="majorHAnsi" w:cs="Arial"/>
          <w:sz w:val="20"/>
          <w:szCs w:val="20"/>
        </w:rPr>
        <w:t xml:space="preserve">Het digitale bestand van dit persbericht, alsmede digitale beelden, zijn te downloaden via de website van het museum: </w:t>
      </w:r>
      <w:hyperlink r:id="rId9" w:history="1">
        <w:r w:rsidR="00A820C8" w:rsidRPr="00D67665">
          <w:rPr>
            <w:rStyle w:val="Hyperlink"/>
            <w:rFonts w:asciiTheme="majorHAnsi" w:hAnsiTheme="majorHAnsi" w:cs="Arial"/>
            <w:b/>
            <w:bCs/>
            <w:sz w:val="20"/>
            <w:szCs w:val="20"/>
          </w:rPr>
          <w:t>www.gorcumsmuseum.nl/pers</w:t>
        </w:r>
      </w:hyperlink>
    </w:p>
    <w:p w14:paraId="38615A2E" w14:textId="09CD78CC" w:rsidR="00922CC2" w:rsidRDefault="00922CC2" w:rsidP="008516DD">
      <w:pPr>
        <w:pStyle w:val="Normaalweb"/>
        <w:rPr>
          <w:rStyle w:val="Hyperlink"/>
          <w:rFonts w:asciiTheme="majorHAnsi" w:hAnsiTheme="majorHAnsi" w:cs="Arial"/>
          <w:b/>
          <w:bCs/>
          <w:sz w:val="20"/>
          <w:szCs w:val="20"/>
        </w:rPr>
      </w:pPr>
    </w:p>
    <w:p w14:paraId="2A9FD4AC" w14:textId="5A848A58" w:rsidR="00922CC2" w:rsidRPr="00922CC2" w:rsidRDefault="00922CC2" w:rsidP="00922CC2">
      <w:pPr>
        <w:pStyle w:val="Geenafstand"/>
        <w:rPr>
          <w:i/>
          <w:iCs/>
          <w:sz w:val="20"/>
          <w:szCs w:val="20"/>
        </w:rPr>
      </w:pPr>
      <w:r w:rsidRPr="00922CC2">
        <w:rPr>
          <w:i/>
          <w:iCs/>
          <w:sz w:val="20"/>
          <w:szCs w:val="20"/>
        </w:rPr>
        <w:t xml:space="preserve">Het Gorcums Museum is naar alle waarschijnlijkheid de komende periode gesloten in verband met de derde </w:t>
      </w:r>
      <w:proofErr w:type="spellStart"/>
      <w:r w:rsidRPr="00922CC2">
        <w:rPr>
          <w:i/>
          <w:iCs/>
          <w:sz w:val="20"/>
          <w:szCs w:val="20"/>
        </w:rPr>
        <w:t>lockdown</w:t>
      </w:r>
      <w:proofErr w:type="spellEnd"/>
      <w:r w:rsidRPr="00922CC2">
        <w:rPr>
          <w:i/>
          <w:iCs/>
          <w:sz w:val="20"/>
          <w:szCs w:val="20"/>
        </w:rPr>
        <w:t xml:space="preserve">. </w:t>
      </w:r>
    </w:p>
    <w:sectPr w:rsidR="00922CC2" w:rsidRPr="00922CC2" w:rsidSect="00922CC2">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42"/>
    <w:rsid w:val="0007046E"/>
    <w:rsid w:val="00133CA9"/>
    <w:rsid w:val="00153236"/>
    <w:rsid w:val="003F178F"/>
    <w:rsid w:val="00424D61"/>
    <w:rsid w:val="00581A9F"/>
    <w:rsid w:val="00606BD2"/>
    <w:rsid w:val="00627596"/>
    <w:rsid w:val="006711E8"/>
    <w:rsid w:val="006E48A0"/>
    <w:rsid w:val="007C6225"/>
    <w:rsid w:val="008516DD"/>
    <w:rsid w:val="00860A98"/>
    <w:rsid w:val="00922CC2"/>
    <w:rsid w:val="00923D7D"/>
    <w:rsid w:val="009C6601"/>
    <w:rsid w:val="00A820C8"/>
    <w:rsid w:val="00B35F42"/>
    <w:rsid w:val="00C11B57"/>
    <w:rsid w:val="00C429DA"/>
    <w:rsid w:val="00DC58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3EC4"/>
  <w15:chartTrackingRefBased/>
  <w15:docId w15:val="{49A2C3CE-00D4-4608-A239-27DCF881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35F42"/>
    <w:pPr>
      <w:spacing w:after="0" w:line="240" w:lineRule="auto"/>
    </w:pPr>
  </w:style>
  <w:style w:type="character" w:styleId="Hyperlink">
    <w:name w:val="Hyperlink"/>
    <w:basedOn w:val="Standaardalinea-lettertype"/>
    <w:uiPriority w:val="99"/>
    <w:unhideWhenUsed/>
    <w:rsid w:val="00133CA9"/>
    <w:rPr>
      <w:color w:val="0563C1" w:themeColor="hyperlink"/>
      <w:u w:val="single"/>
    </w:rPr>
  </w:style>
  <w:style w:type="character" w:styleId="Onopgelostemelding">
    <w:name w:val="Unresolved Mention"/>
    <w:basedOn w:val="Standaardalinea-lettertype"/>
    <w:uiPriority w:val="99"/>
    <w:semiHidden/>
    <w:unhideWhenUsed/>
    <w:rsid w:val="00133CA9"/>
    <w:rPr>
      <w:color w:val="605E5C"/>
      <w:shd w:val="clear" w:color="auto" w:fill="E1DFDD"/>
    </w:rPr>
  </w:style>
  <w:style w:type="paragraph" w:styleId="Normaalweb">
    <w:name w:val="Normal (Web)"/>
    <w:basedOn w:val="Standaard"/>
    <w:uiPriority w:val="99"/>
    <w:unhideWhenUsed/>
    <w:rsid w:val="00A820C8"/>
    <w:pPr>
      <w:spacing w:after="0" w:line="240" w:lineRule="auto"/>
    </w:pPr>
    <w:rPr>
      <w:rFonts w:ascii="Calibri" w:hAnsi="Calibri" w:cs="Calibri"/>
      <w:lang w:eastAsia="nl-NL"/>
    </w:rPr>
  </w:style>
  <w:style w:type="paragraph" w:styleId="Ballontekst">
    <w:name w:val="Balloon Text"/>
    <w:basedOn w:val="Standaard"/>
    <w:link w:val="BallontekstChar"/>
    <w:uiPriority w:val="99"/>
    <w:semiHidden/>
    <w:unhideWhenUsed/>
    <w:rsid w:val="009C660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6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olijn@gorinchem.nl" TargetMode="External"/><Relationship Id="rId3" Type="http://schemas.openxmlformats.org/officeDocument/2006/relationships/webSettings" Target="webSettings.xml"/><Relationship Id="rId7" Type="http://schemas.openxmlformats.org/officeDocument/2006/relationships/hyperlink" Target="http://www.gorcumsmuseum.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rcumsmuseum.nl" TargetMode="External"/><Relationship Id="rId11" Type="http://schemas.openxmlformats.org/officeDocument/2006/relationships/theme" Target="theme/theme1.xml"/><Relationship Id="rId5" Type="http://schemas.openxmlformats.org/officeDocument/2006/relationships/hyperlink" Target="http://www.gorcumsmuseum.n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gorcumsmuseum.nl/per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537</Words>
  <Characters>2955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Kreszner</dc:creator>
  <cp:keywords/>
  <dc:description/>
  <cp:lastModifiedBy>Manouk Muilwijk-van der Lee</cp:lastModifiedBy>
  <cp:revision>3</cp:revision>
  <dcterms:created xsi:type="dcterms:W3CDTF">2020-12-14T12:48:00Z</dcterms:created>
  <dcterms:modified xsi:type="dcterms:W3CDTF">2020-12-14T12:56:00Z</dcterms:modified>
</cp:coreProperties>
</file>